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E25" w:rsidRDefault="00C91986" w:rsidP="005E6E2B">
      <w:pPr>
        <w:jc w:val="right"/>
        <w:rPr>
          <w:rFonts w:ascii="ＭＳ Ｐ明朝" w:eastAsia="ＭＳ Ｐ明朝" w:hAnsi="ＭＳ Ｐ明朝"/>
        </w:rPr>
      </w:pPr>
      <w:r w:rsidRPr="00C91986">
        <w:rPr>
          <w:rFonts w:ascii="ＭＳ Ｐ明朝" w:eastAsia="ＭＳ Ｐ明朝" w:hAnsi="ＭＳ Ｐ明朝" w:hint="eastAsia"/>
          <w:spacing w:val="140"/>
          <w:kern w:val="0"/>
          <w:fitText w:val="1680" w:id="-2076559104"/>
        </w:rPr>
        <w:t>事務連</w:t>
      </w:r>
      <w:r w:rsidRPr="00C91986">
        <w:rPr>
          <w:rFonts w:ascii="ＭＳ Ｐ明朝" w:eastAsia="ＭＳ Ｐ明朝" w:hAnsi="ＭＳ Ｐ明朝" w:hint="eastAsia"/>
          <w:kern w:val="0"/>
          <w:fitText w:val="1680" w:id="-2076559104"/>
        </w:rPr>
        <w:t>絡</w:t>
      </w:r>
    </w:p>
    <w:p w:rsidR="005E6E2B" w:rsidRPr="00A741C2" w:rsidRDefault="005E6E2B" w:rsidP="005E6E2B">
      <w:pPr>
        <w:jc w:val="right"/>
        <w:rPr>
          <w:rFonts w:ascii="ＭＳ Ｐ明朝" w:eastAsia="ＭＳ Ｐ明朝" w:hAnsi="ＭＳ Ｐ明朝"/>
        </w:rPr>
      </w:pPr>
      <w:r w:rsidRPr="00413C6E">
        <w:rPr>
          <w:rFonts w:ascii="ＭＳ Ｐ明朝" w:eastAsia="ＭＳ Ｐ明朝" w:hAnsi="ＭＳ Ｐ明朝" w:hint="eastAsia"/>
          <w:spacing w:val="13"/>
          <w:kern w:val="0"/>
          <w:fitText w:val="1680" w:id="-2076559103"/>
        </w:rPr>
        <w:t>令和2年</w:t>
      </w:r>
      <w:r w:rsidR="00312E81" w:rsidRPr="00413C6E">
        <w:rPr>
          <w:rFonts w:ascii="ＭＳ Ｐ明朝" w:eastAsia="ＭＳ Ｐ明朝" w:hAnsi="ＭＳ Ｐ明朝" w:hint="eastAsia"/>
          <w:spacing w:val="13"/>
          <w:kern w:val="0"/>
          <w:fitText w:val="1680" w:id="-2076559103"/>
        </w:rPr>
        <w:t>５</w:t>
      </w:r>
      <w:r w:rsidRPr="00413C6E">
        <w:rPr>
          <w:rFonts w:ascii="ＭＳ Ｐ明朝" w:eastAsia="ＭＳ Ｐ明朝" w:hAnsi="ＭＳ Ｐ明朝" w:hint="eastAsia"/>
          <w:spacing w:val="13"/>
          <w:kern w:val="0"/>
          <w:fitText w:val="1680" w:id="-2076559103"/>
        </w:rPr>
        <w:t>月</w:t>
      </w:r>
      <w:r w:rsidR="00413C6E">
        <w:rPr>
          <w:rFonts w:ascii="ＭＳ Ｐ明朝" w:eastAsia="ＭＳ Ｐ明朝" w:hAnsi="ＭＳ Ｐ明朝" w:hint="eastAsia"/>
          <w:spacing w:val="13"/>
          <w:kern w:val="0"/>
          <w:fitText w:val="1680" w:id="-2076559103"/>
        </w:rPr>
        <w:t>７</w:t>
      </w:r>
      <w:r w:rsidRPr="00413C6E">
        <w:rPr>
          <w:rFonts w:ascii="ＭＳ Ｐ明朝" w:eastAsia="ＭＳ Ｐ明朝" w:hAnsi="ＭＳ Ｐ明朝" w:hint="eastAsia"/>
          <w:spacing w:val="2"/>
          <w:kern w:val="0"/>
          <w:fitText w:val="1680" w:id="-2076559103"/>
        </w:rPr>
        <w:t>日</w:t>
      </w:r>
    </w:p>
    <w:p w:rsidR="00374A7B" w:rsidRPr="00A741C2" w:rsidRDefault="005E6E2B">
      <w:pPr>
        <w:rPr>
          <w:rFonts w:ascii="ＭＳ Ｐ明朝" w:eastAsia="ＭＳ Ｐ明朝" w:hAnsi="ＭＳ Ｐ明朝"/>
        </w:rPr>
      </w:pPr>
      <w:r w:rsidRPr="00A741C2">
        <w:rPr>
          <w:rFonts w:ascii="ＭＳ Ｐ明朝" w:eastAsia="ＭＳ Ｐ明朝" w:hAnsi="ＭＳ Ｐ明朝" w:hint="eastAsia"/>
        </w:rPr>
        <w:t>保護者各位</w:t>
      </w:r>
    </w:p>
    <w:p w:rsidR="002A5D04" w:rsidRDefault="002A5D04" w:rsidP="00C91986">
      <w:pPr>
        <w:jc w:val="right"/>
        <w:rPr>
          <w:rFonts w:ascii="ＭＳ Ｐ明朝" w:eastAsia="ＭＳ Ｐ明朝" w:hAnsi="ＭＳ Ｐ明朝"/>
        </w:rPr>
      </w:pPr>
      <w:r>
        <w:rPr>
          <w:rFonts w:ascii="ＭＳ Ｐ明朝" w:eastAsia="ＭＳ Ｐ明朝" w:hAnsi="ＭＳ Ｐ明朝" w:hint="eastAsia"/>
        </w:rPr>
        <w:t>加西市教育委員会</w:t>
      </w:r>
      <w:r w:rsidR="00C91986">
        <w:rPr>
          <w:rFonts w:ascii="ＭＳ Ｐ明朝" w:eastAsia="ＭＳ Ｐ明朝" w:hAnsi="ＭＳ Ｐ明朝" w:hint="eastAsia"/>
        </w:rPr>
        <w:t>事務局</w:t>
      </w:r>
    </w:p>
    <w:p w:rsidR="00C91986" w:rsidRDefault="00C91986" w:rsidP="00C91986">
      <w:pPr>
        <w:jc w:val="right"/>
        <w:rPr>
          <w:rFonts w:ascii="ＭＳ Ｐ明朝" w:eastAsia="ＭＳ Ｐ明朝" w:hAnsi="ＭＳ Ｐ明朝"/>
        </w:rPr>
      </w:pPr>
      <w:r>
        <w:rPr>
          <w:rFonts w:ascii="ＭＳ Ｐ明朝" w:eastAsia="ＭＳ Ｐ明朝" w:hAnsi="ＭＳ Ｐ明朝" w:hint="eastAsia"/>
        </w:rPr>
        <w:t>加西市総務部情報政策課</w:t>
      </w:r>
    </w:p>
    <w:p w:rsidR="00C91986" w:rsidRPr="00C91986" w:rsidRDefault="00C91986" w:rsidP="00514D78">
      <w:pPr>
        <w:spacing w:after="240"/>
        <w:jc w:val="right"/>
        <w:rPr>
          <w:rFonts w:ascii="ＭＳ Ｐ明朝" w:eastAsia="ＭＳ Ｐ明朝" w:hAnsi="ＭＳ Ｐ明朝"/>
        </w:rPr>
      </w:pPr>
    </w:p>
    <w:p w:rsidR="005E6E2B" w:rsidRPr="00A741C2" w:rsidRDefault="002A5D04" w:rsidP="00514D78">
      <w:pPr>
        <w:spacing w:after="240"/>
        <w:jc w:val="center"/>
        <w:rPr>
          <w:rFonts w:ascii="ＭＳ Ｐ明朝" w:eastAsia="ＭＳ Ｐ明朝" w:hAnsi="ＭＳ Ｐ明朝"/>
        </w:rPr>
      </w:pPr>
      <w:r>
        <w:rPr>
          <w:rFonts w:ascii="ＭＳ Ｐ明朝" w:eastAsia="ＭＳ Ｐ明朝" w:hAnsi="ＭＳ Ｐ明朝" w:hint="eastAsia"/>
          <w:sz w:val="28"/>
        </w:rPr>
        <w:t>臨時休業期間中の家庭学習におけるICTの利用について</w:t>
      </w:r>
    </w:p>
    <w:p w:rsidR="005E6E2B" w:rsidRPr="00A741C2" w:rsidRDefault="002A5D04" w:rsidP="00557449">
      <w:pPr>
        <w:pStyle w:val="a3"/>
        <w:spacing w:after="240"/>
        <w:ind w:firstLineChars="100" w:firstLine="210"/>
        <w:rPr>
          <w:rFonts w:ascii="ＭＳ Ｐ明朝" w:eastAsia="ＭＳ Ｐ明朝" w:hAnsi="ＭＳ Ｐ明朝"/>
        </w:rPr>
      </w:pPr>
      <w:r>
        <w:rPr>
          <w:rFonts w:ascii="ＭＳ Ｐ明朝" w:eastAsia="ＭＳ Ｐ明朝" w:hAnsi="ＭＳ Ｐ明朝" w:hint="eastAsia"/>
        </w:rPr>
        <w:t>先日は、家庭におけるICT環境の調査にご協力いただき、ありがとうございます。ご回答いただいた内容をもとに、現時点で実現可能な対策を整理し、方針を決定いたしましたので</w:t>
      </w:r>
      <w:r w:rsidR="00557449">
        <w:rPr>
          <w:rFonts w:ascii="ＭＳ Ｐ明朝" w:eastAsia="ＭＳ Ｐ明朝" w:hAnsi="ＭＳ Ｐ明朝" w:hint="eastAsia"/>
        </w:rPr>
        <w:t>、</w:t>
      </w:r>
      <w:r>
        <w:rPr>
          <w:rFonts w:ascii="ＭＳ Ｐ明朝" w:eastAsia="ＭＳ Ｐ明朝" w:hAnsi="ＭＳ Ｐ明朝" w:hint="eastAsia"/>
        </w:rPr>
        <w:t>下記のとおりお知らせいたします。各ご家庭の状況にあわせながら、積極的にご活用いただけますようお願いいたします。</w:t>
      </w:r>
    </w:p>
    <w:p w:rsidR="00A741C2" w:rsidRDefault="00A741C2" w:rsidP="00514D78">
      <w:pPr>
        <w:pStyle w:val="a7"/>
        <w:spacing w:after="240"/>
        <w:rPr>
          <w:rFonts w:ascii="ＭＳ Ｐ明朝" w:eastAsia="ＭＳ Ｐ明朝" w:hAnsi="ＭＳ Ｐ明朝"/>
        </w:rPr>
      </w:pPr>
      <w:r w:rsidRPr="00A741C2">
        <w:rPr>
          <w:rFonts w:ascii="ＭＳ Ｐ明朝" w:eastAsia="ＭＳ Ｐ明朝" w:hAnsi="ＭＳ Ｐ明朝" w:hint="eastAsia"/>
        </w:rPr>
        <w:t>記</w:t>
      </w:r>
    </w:p>
    <w:p w:rsidR="00A741C2" w:rsidRDefault="002A5D04" w:rsidP="00A741C2">
      <w:pPr>
        <w:rPr>
          <w:rFonts w:ascii="ＭＳ Ｐ明朝" w:eastAsia="ＭＳ Ｐ明朝" w:hAnsi="ＭＳ Ｐ明朝"/>
        </w:rPr>
      </w:pPr>
      <w:r>
        <w:rPr>
          <w:rFonts w:ascii="ＭＳ Ｐ明朝" w:eastAsia="ＭＳ Ｐ明朝" w:hAnsi="ＭＳ Ｐ明朝" w:hint="eastAsia"/>
        </w:rPr>
        <w:t>１　基本方針</w:t>
      </w:r>
    </w:p>
    <w:p w:rsidR="00EC56B8" w:rsidRDefault="002A5D04" w:rsidP="00064BFD">
      <w:pPr>
        <w:spacing w:after="240"/>
        <w:ind w:leftChars="135" w:left="283" w:firstLineChars="100" w:firstLine="210"/>
        <w:rPr>
          <w:rFonts w:ascii="ＭＳ Ｐ明朝" w:eastAsia="ＭＳ Ｐ明朝" w:hAnsi="ＭＳ Ｐ明朝"/>
        </w:rPr>
      </w:pPr>
      <w:r>
        <w:rPr>
          <w:rFonts w:ascii="ＭＳ Ｐ明朝" w:eastAsia="ＭＳ Ｐ明朝" w:hAnsi="ＭＳ Ｐ明朝" w:hint="eastAsia"/>
        </w:rPr>
        <w:t>全ての家庭に通信環境があるわけではなく、また、子どもの人数分の機器が無いご家庭も多いということから、フルタイムでのオンライン授業は現実的ではないと判断し、家庭や学級の状況に応じて柔軟に対応可能な方法として、以下の3点を中心に取り組むこととしました。</w:t>
      </w:r>
    </w:p>
    <w:tbl>
      <w:tblPr>
        <w:tblStyle w:val="af"/>
        <w:tblW w:w="0" w:type="auto"/>
        <w:tblInd w:w="283" w:type="dxa"/>
        <w:tblLook w:val="04A0" w:firstRow="1" w:lastRow="0" w:firstColumn="1" w:lastColumn="0" w:noHBand="0" w:noVBand="1"/>
      </w:tblPr>
      <w:tblGrid>
        <w:gridCol w:w="2973"/>
        <w:gridCol w:w="5804"/>
      </w:tblGrid>
      <w:tr w:rsidR="002A5D04" w:rsidTr="00557449">
        <w:tc>
          <w:tcPr>
            <w:tcW w:w="2973" w:type="dxa"/>
          </w:tcPr>
          <w:p w:rsidR="002A5D04" w:rsidRDefault="002A5D04" w:rsidP="00064BFD">
            <w:pPr>
              <w:spacing w:after="240"/>
              <w:rPr>
                <w:rFonts w:ascii="ＭＳ Ｐ明朝" w:eastAsia="ＭＳ Ｐ明朝" w:hAnsi="ＭＳ Ｐ明朝"/>
              </w:rPr>
            </w:pPr>
            <w:r>
              <w:rPr>
                <w:rFonts w:ascii="ＭＳ Ｐ明朝" w:eastAsia="ＭＳ Ｐ明朝" w:hAnsi="ＭＳ Ｐ明朝" w:hint="eastAsia"/>
              </w:rPr>
              <w:t>１．G suite for Educationの導入</w:t>
            </w:r>
          </w:p>
        </w:tc>
        <w:tc>
          <w:tcPr>
            <w:tcW w:w="5804" w:type="dxa"/>
          </w:tcPr>
          <w:p w:rsidR="002A5D04" w:rsidRDefault="002A5D04" w:rsidP="00F251CD">
            <w:pPr>
              <w:rPr>
                <w:rFonts w:ascii="ＭＳ Ｐ明朝" w:eastAsia="ＭＳ Ｐ明朝" w:hAnsi="ＭＳ Ｐ明朝"/>
              </w:rPr>
            </w:pPr>
            <w:r>
              <w:rPr>
                <w:rFonts w:ascii="ＭＳ Ｐ明朝" w:eastAsia="ＭＳ Ｐ明朝" w:hAnsi="ＭＳ Ｐ明朝" w:hint="eastAsia"/>
              </w:rPr>
              <w:t>全ての児童生徒にGoogleアカウントを付与し、学校とのコミュニケーションや課題の配布</w:t>
            </w:r>
            <w:r w:rsidR="00F251CD">
              <w:rPr>
                <w:rFonts w:ascii="ＭＳ Ｐ明朝" w:eastAsia="ＭＳ Ｐ明朝" w:hAnsi="ＭＳ Ｐ明朝" w:hint="eastAsia"/>
              </w:rPr>
              <w:t>等</w:t>
            </w:r>
            <w:r>
              <w:rPr>
                <w:rFonts w:ascii="ＭＳ Ｐ明朝" w:eastAsia="ＭＳ Ｐ明朝" w:hAnsi="ＭＳ Ｐ明朝" w:hint="eastAsia"/>
              </w:rPr>
              <w:t>に利用します。</w:t>
            </w:r>
            <w:r w:rsidR="00557449">
              <w:rPr>
                <w:rFonts w:ascii="ＭＳ Ｐ明朝" w:eastAsia="ＭＳ Ｐ明朝" w:hAnsi="ＭＳ Ｐ明朝" w:hint="eastAsia"/>
              </w:rPr>
              <w:t>保護者のスマートフォンがあれば対応可能な運用を想定しており</w:t>
            </w:r>
            <w:r w:rsidR="00F251CD">
              <w:rPr>
                <w:rFonts w:ascii="ＭＳ Ｐ明朝" w:eastAsia="ＭＳ Ｐ明朝" w:hAnsi="ＭＳ Ｐ明朝" w:hint="eastAsia"/>
              </w:rPr>
              <w:t>ます。</w:t>
            </w:r>
          </w:p>
        </w:tc>
      </w:tr>
      <w:tr w:rsidR="002A5D04" w:rsidTr="00557449">
        <w:tc>
          <w:tcPr>
            <w:tcW w:w="2973" w:type="dxa"/>
          </w:tcPr>
          <w:p w:rsidR="002A5D04" w:rsidRDefault="002A5D04" w:rsidP="00064BFD">
            <w:pPr>
              <w:spacing w:after="240"/>
              <w:rPr>
                <w:rFonts w:ascii="ＭＳ Ｐ明朝" w:eastAsia="ＭＳ Ｐ明朝" w:hAnsi="ＭＳ Ｐ明朝"/>
              </w:rPr>
            </w:pPr>
            <w:r>
              <w:rPr>
                <w:rFonts w:ascii="ＭＳ Ｐ明朝" w:eastAsia="ＭＳ Ｐ明朝" w:hAnsi="ＭＳ Ｐ明朝" w:hint="eastAsia"/>
              </w:rPr>
              <w:t>２．ドリルパークの活用</w:t>
            </w:r>
          </w:p>
        </w:tc>
        <w:tc>
          <w:tcPr>
            <w:tcW w:w="5804" w:type="dxa"/>
          </w:tcPr>
          <w:p w:rsidR="002A5D04" w:rsidRDefault="002A5D04" w:rsidP="002A5D04">
            <w:pPr>
              <w:rPr>
                <w:rFonts w:ascii="ＭＳ Ｐ明朝" w:eastAsia="ＭＳ Ｐ明朝" w:hAnsi="ＭＳ Ｐ明朝"/>
              </w:rPr>
            </w:pPr>
            <w:r>
              <w:rPr>
                <w:rFonts w:ascii="ＭＳ Ｐ明朝" w:eastAsia="ＭＳ Ｐ明朝" w:hAnsi="ＭＳ Ｐ明朝" w:hint="eastAsia"/>
              </w:rPr>
              <w:t>学校での学習支援のために導入していたベネッセのドリルパークを、特別に家庭でも利用できるようにします。</w:t>
            </w:r>
          </w:p>
        </w:tc>
      </w:tr>
      <w:tr w:rsidR="002A5D04" w:rsidTr="00557449">
        <w:trPr>
          <w:trHeight w:val="589"/>
        </w:trPr>
        <w:tc>
          <w:tcPr>
            <w:tcW w:w="2973" w:type="dxa"/>
          </w:tcPr>
          <w:p w:rsidR="002A5D04" w:rsidRDefault="002A5D04" w:rsidP="00064BFD">
            <w:pPr>
              <w:spacing w:after="240"/>
              <w:rPr>
                <w:rFonts w:ascii="ＭＳ Ｐ明朝" w:eastAsia="ＭＳ Ｐ明朝" w:hAnsi="ＭＳ Ｐ明朝"/>
              </w:rPr>
            </w:pPr>
            <w:r>
              <w:rPr>
                <w:rFonts w:ascii="ＭＳ Ｐ明朝" w:eastAsia="ＭＳ Ｐ明朝" w:hAnsi="ＭＳ Ｐ明朝" w:hint="eastAsia"/>
              </w:rPr>
              <w:t>３．総合教育センターホームページの活用</w:t>
            </w:r>
          </w:p>
        </w:tc>
        <w:tc>
          <w:tcPr>
            <w:tcW w:w="5804" w:type="dxa"/>
          </w:tcPr>
          <w:p w:rsidR="002A5D04" w:rsidRDefault="00557449" w:rsidP="00557449">
            <w:pPr>
              <w:rPr>
                <w:rFonts w:ascii="ＭＳ Ｐ明朝" w:eastAsia="ＭＳ Ｐ明朝" w:hAnsi="ＭＳ Ｐ明朝"/>
              </w:rPr>
            </w:pPr>
            <w:r>
              <w:rPr>
                <w:rFonts w:ascii="ＭＳ Ｐ明朝" w:eastAsia="ＭＳ Ｐ明朝" w:hAnsi="ＭＳ Ｐ明朝" w:hint="eastAsia"/>
              </w:rPr>
              <w:t>家庭学習で利用できるWebページを掲載します。市や学校のホームページからリンクし、利用しやすい形にします。</w:t>
            </w:r>
          </w:p>
          <w:p w:rsidR="00F251CD" w:rsidRDefault="0048733C" w:rsidP="00557449">
            <w:pPr>
              <w:rPr>
                <w:rFonts w:ascii="ＭＳ Ｐ明朝" w:eastAsia="ＭＳ Ｐ明朝" w:hAnsi="ＭＳ Ｐ明朝"/>
              </w:rPr>
            </w:pPr>
            <w:hyperlink r:id="rId6" w:history="1">
              <w:r w:rsidR="00F251CD">
                <w:rPr>
                  <w:rStyle w:val="af0"/>
                </w:rPr>
                <w:t>http://kasai-core.net/gakusyu.html</w:t>
              </w:r>
            </w:hyperlink>
          </w:p>
        </w:tc>
      </w:tr>
    </w:tbl>
    <w:p w:rsidR="00A741C2" w:rsidRDefault="00557449" w:rsidP="00F251CD">
      <w:pPr>
        <w:spacing w:before="240"/>
        <w:rPr>
          <w:rFonts w:ascii="ＭＳ Ｐ明朝" w:eastAsia="ＭＳ Ｐ明朝" w:hAnsi="ＭＳ Ｐ明朝"/>
        </w:rPr>
      </w:pPr>
      <w:r>
        <w:rPr>
          <w:rFonts w:ascii="ＭＳ Ｐ明朝" w:eastAsia="ＭＳ Ｐ明朝" w:hAnsi="ＭＳ Ｐ明朝" w:hint="eastAsia"/>
        </w:rPr>
        <w:t>２　初期設定について</w:t>
      </w:r>
    </w:p>
    <w:p w:rsidR="00A741C2" w:rsidRDefault="00557449" w:rsidP="00413C6E">
      <w:pPr>
        <w:spacing w:after="240"/>
        <w:ind w:leftChars="135" w:left="283" w:firstLineChars="100" w:firstLine="210"/>
        <w:rPr>
          <w:rFonts w:ascii="ＭＳ Ｐ明朝" w:eastAsia="ＭＳ Ｐ明朝" w:hAnsi="ＭＳ Ｐ明朝"/>
        </w:rPr>
      </w:pPr>
      <w:r>
        <w:rPr>
          <w:rFonts w:ascii="ＭＳ Ｐ明朝" w:eastAsia="ＭＳ Ｐ明朝" w:hAnsi="ＭＳ Ｐ明朝" w:hint="eastAsia"/>
        </w:rPr>
        <w:t>IDおよびパスワードは別紙のとおりとなっております。初期設定の方法についても手順書を添付しておりますので、各ご家庭で設定をお願いいたします。</w:t>
      </w:r>
    </w:p>
    <w:p w:rsidR="00A741C2" w:rsidRDefault="00557449" w:rsidP="00A741C2">
      <w:pPr>
        <w:rPr>
          <w:rFonts w:ascii="ＭＳ Ｐ明朝" w:eastAsia="ＭＳ Ｐ明朝" w:hAnsi="ＭＳ Ｐ明朝"/>
        </w:rPr>
      </w:pPr>
      <w:r>
        <w:rPr>
          <w:rFonts w:ascii="ＭＳ Ｐ明朝" w:eastAsia="ＭＳ Ｐ明朝" w:hAnsi="ＭＳ Ｐ明朝" w:hint="eastAsia"/>
        </w:rPr>
        <w:t>３　その他</w:t>
      </w:r>
    </w:p>
    <w:p w:rsidR="00557449" w:rsidRDefault="00557449" w:rsidP="00413C6E">
      <w:pPr>
        <w:pStyle w:val="a5"/>
        <w:ind w:leftChars="135" w:left="283" w:right="840" w:firstLineChars="100" w:firstLine="210"/>
        <w:jc w:val="both"/>
        <w:rPr>
          <w:rFonts w:ascii="ＭＳ Ｐ明朝" w:eastAsia="ＭＳ Ｐ明朝" w:hAnsi="ＭＳ Ｐ明朝"/>
        </w:rPr>
      </w:pPr>
      <w:r>
        <w:rPr>
          <w:rFonts w:ascii="ＭＳ Ｐ明朝" w:eastAsia="ＭＳ Ｐ明朝" w:hAnsi="ＭＳ Ｐ明朝" w:hint="eastAsia"/>
        </w:rPr>
        <w:t>百科事典の「ブリタニカ・スクールエディション」も特別に利用可能となっております。使い方は別紙を参照してください。</w:t>
      </w:r>
    </w:p>
    <w:p w:rsidR="00F251CD" w:rsidRPr="00557449" w:rsidRDefault="00F251CD" w:rsidP="00413C6E">
      <w:pPr>
        <w:pStyle w:val="a5"/>
        <w:ind w:leftChars="135" w:left="283" w:right="840" w:firstLineChars="100" w:firstLine="210"/>
        <w:jc w:val="both"/>
        <w:rPr>
          <w:rFonts w:ascii="ＭＳ Ｐ明朝" w:eastAsia="ＭＳ Ｐ明朝" w:hAnsi="ＭＳ Ｐ明朝"/>
        </w:rPr>
      </w:pPr>
      <w:bookmarkStart w:id="0" w:name="_GoBack"/>
      <w:bookmarkEnd w:id="0"/>
      <w:r>
        <w:rPr>
          <w:rFonts w:ascii="ＭＳ Ｐ明朝" w:eastAsia="ＭＳ Ｐ明朝" w:hAnsi="ＭＳ Ｐ明朝" w:hint="eastAsia"/>
        </w:rPr>
        <w:t>教員の勤務時間は８：００～１６：３０となっております。G suiteを用いた勤務時間外のメッセージについては回答が翌日となりますが、ご理解ください。また、メッセージの内容によっては回答を差し控えさせていただいたく場合があります。</w:t>
      </w:r>
    </w:p>
    <w:sectPr w:rsidR="00F251CD" w:rsidRPr="00557449" w:rsidSect="00156E25">
      <w:pgSz w:w="11906" w:h="16838"/>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33C" w:rsidRDefault="0048733C" w:rsidP="00156E25">
      <w:r>
        <w:separator/>
      </w:r>
    </w:p>
  </w:endnote>
  <w:endnote w:type="continuationSeparator" w:id="0">
    <w:p w:rsidR="0048733C" w:rsidRDefault="0048733C" w:rsidP="00156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33C" w:rsidRDefault="0048733C" w:rsidP="00156E25">
      <w:r>
        <w:separator/>
      </w:r>
    </w:p>
  </w:footnote>
  <w:footnote w:type="continuationSeparator" w:id="0">
    <w:p w:rsidR="0048733C" w:rsidRDefault="0048733C" w:rsidP="00156E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E2B"/>
    <w:rsid w:val="00064BFD"/>
    <w:rsid w:val="00156E25"/>
    <w:rsid w:val="002A5D04"/>
    <w:rsid w:val="00312E81"/>
    <w:rsid w:val="00374A7B"/>
    <w:rsid w:val="00413C6E"/>
    <w:rsid w:val="0048733C"/>
    <w:rsid w:val="004E3E76"/>
    <w:rsid w:val="00514D78"/>
    <w:rsid w:val="00557449"/>
    <w:rsid w:val="005E6E2B"/>
    <w:rsid w:val="00735F01"/>
    <w:rsid w:val="00761CE3"/>
    <w:rsid w:val="007D4E8B"/>
    <w:rsid w:val="009D582D"/>
    <w:rsid w:val="00A741C2"/>
    <w:rsid w:val="00A839BA"/>
    <w:rsid w:val="00B94292"/>
    <w:rsid w:val="00C91986"/>
    <w:rsid w:val="00EC56B8"/>
    <w:rsid w:val="00F25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2E60EE"/>
  <w15:chartTrackingRefBased/>
  <w15:docId w15:val="{5F08C2D3-7DB4-4C98-96A0-D37A10B7C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5E6E2B"/>
  </w:style>
  <w:style w:type="character" w:customStyle="1" w:styleId="a4">
    <w:name w:val="挨拶文 (文字)"/>
    <w:basedOn w:val="a0"/>
    <w:link w:val="a3"/>
    <w:uiPriority w:val="99"/>
    <w:rsid w:val="005E6E2B"/>
  </w:style>
  <w:style w:type="paragraph" w:styleId="a5">
    <w:name w:val="Closing"/>
    <w:basedOn w:val="a"/>
    <w:link w:val="a6"/>
    <w:uiPriority w:val="99"/>
    <w:unhideWhenUsed/>
    <w:rsid w:val="005E6E2B"/>
    <w:pPr>
      <w:jc w:val="right"/>
    </w:pPr>
  </w:style>
  <w:style w:type="character" w:customStyle="1" w:styleId="a6">
    <w:name w:val="結語 (文字)"/>
    <w:basedOn w:val="a0"/>
    <w:link w:val="a5"/>
    <w:uiPriority w:val="99"/>
    <w:rsid w:val="005E6E2B"/>
  </w:style>
  <w:style w:type="paragraph" w:styleId="a7">
    <w:name w:val="Note Heading"/>
    <w:basedOn w:val="a"/>
    <w:next w:val="a"/>
    <w:link w:val="a8"/>
    <w:uiPriority w:val="99"/>
    <w:unhideWhenUsed/>
    <w:rsid w:val="00A741C2"/>
    <w:pPr>
      <w:jc w:val="center"/>
    </w:pPr>
  </w:style>
  <w:style w:type="character" w:customStyle="1" w:styleId="a8">
    <w:name w:val="記 (文字)"/>
    <w:basedOn w:val="a0"/>
    <w:link w:val="a7"/>
    <w:uiPriority w:val="99"/>
    <w:rsid w:val="00A741C2"/>
  </w:style>
  <w:style w:type="paragraph" w:styleId="a9">
    <w:name w:val="Balloon Text"/>
    <w:basedOn w:val="a"/>
    <w:link w:val="aa"/>
    <w:uiPriority w:val="99"/>
    <w:semiHidden/>
    <w:unhideWhenUsed/>
    <w:rsid w:val="00514D7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4D78"/>
    <w:rPr>
      <w:rFonts w:asciiTheme="majorHAnsi" w:eastAsiaTheme="majorEastAsia" w:hAnsiTheme="majorHAnsi" w:cstheme="majorBidi"/>
      <w:sz w:val="18"/>
      <w:szCs w:val="18"/>
    </w:rPr>
  </w:style>
  <w:style w:type="paragraph" w:styleId="ab">
    <w:name w:val="header"/>
    <w:basedOn w:val="a"/>
    <w:link w:val="ac"/>
    <w:uiPriority w:val="99"/>
    <w:unhideWhenUsed/>
    <w:rsid w:val="00156E25"/>
    <w:pPr>
      <w:tabs>
        <w:tab w:val="center" w:pos="4252"/>
        <w:tab w:val="right" w:pos="8504"/>
      </w:tabs>
      <w:snapToGrid w:val="0"/>
    </w:pPr>
  </w:style>
  <w:style w:type="character" w:customStyle="1" w:styleId="ac">
    <w:name w:val="ヘッダー (文字)"/>
    <w:basedOn w:val="a0"/>
    <w:link w:val="ab"/>
    <w:uiPriority w:val="99"/>
    <w:rsid w:val="00156E25"/>
  </w:style>
  <w:style w:type="paragraph" w:styleId="ad">
    <w:name w:val="footer"/>
    <w:basedOn w:val="a"/>
    <w:link w:val="ae"/>
    <w:uiPriority w:val="99"/>
    <w:unhideWhenUsed/>
    <w:rsid w:val="00156E25"/>
    <w:pPr>
      <w:tabs>
        <w:tab w:val="center" w:pos="4252"/>
        <w:tab w:val="right" w:pos="8504"/>
      </w:tabs>
      <w:snapToGrid w:val="0"/>
    </w:pPr>
  </w:style>
  <w:style w:type="character" w:customStyle="1" w:styleId="ae">
    <w:name w:val="フッター (文字)"/>
    <w:basedOn w:val="a0"/>
    <w:link w:val="ad"/>
    <w:uiPriority w:val="99"/>
    <w:rsid w:val="00156E25"/>
  </w:style>
  <w:style w:type="table" w:styleId="af">
    <w:name w:val="Table Grid"/>
    <w:basedOn w:val="a1"/>
    <w:uiPriority w:val="39"/>
    <w:rsid w:val="002A5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F251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asai-core.net/gakusyu.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391</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administrator@kasai-ed.local</dc:creator>
  <cp:keywords/>
  <dc:description/>
  <cp:lastModifiedBy>P803131@kasai-ed.local</cp:lastModifiedBy>
  <cp:revision>15</cp:revision>
  <cp:lastPrinted>2020-04-06T23:33:00Z</cp:lastPrinted>
  <dcterms:created xsi:type="dcterms:W3CDTF">2020-04-03T05:31:00Z</dcterms:created>
  <dcterms:modified xsi:type="dcterms:W3CDTF">2020-04-30T06:04:00Z</dcterms:modified>
</cp:coreProperties>
</file>